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3C35" w14:textId="63F65C26" w:rsidR="00AD6FF5" w:rsidRDefault="00AD6FF5">
      <w:pPr>
        <w:rPr>
          <w:color w:val="2C363A"/>
          <w:shd w:val="clear" w:color="auto" w:fill="FFFFFF"/>
        </w:rPr>
      </w:pPr>
      <w:r>
        <w:rPr>
          <w:color w:val="2C363A"/>
          <w:shd w:val="clear" w:color="auto" w:fill="FFFFFF"/>
        </w:rPr>
        <w:t>Proposal One –</w:t>
      </w:r>
    </w:p>
    <w:p w14:paraId="06C7C99A" w14:textId="616D3B6A" w:rsidR="0088433B" w:rsidRDefault="0088433B">
      <w:pPr>
        <w:rPr>
          <w:color w:val="2C363A"/>
          <w:shd w:val="clear" w:color="auto" w:fill="FFFFFF"/>
        </w:rPr>
      </w:pPr>
      <w:r>
        <w:rPr>
          <w:color w:val="2C363A"/>
          <w:shd w:val="clear" w:color="auto" w:fill="FFFFFF"/>
        </w:rPr>
        <w:t>Proposal to ERC AGM on 6 October 2022</w:t>
      </w:r>
      <w:r>
        <w:rPr>
          <w:color w:val="2C363A"/>
        </w:rPr>
        <w:br/>
      </w:r>
      <w:r>
        <w:rPr>
          <w:color w:val="2C363A"/>
        </w:rPr>
        <w:br/>
      </w:r>
      <w:r>
        <w:rPr>
          <w:color w:val="2C363A"/>
          <w:shd w:val="clear" w:color="auto" w:fill="FFFFFF"/>
        </w:rPr>
        <w:t>This AGM expects the Directors of ERC Ltd to undertake an urgent and substantial review of the Club's committee structure and delegation policies.  The review should establish a system of Governance which reflects the original intention and promises made to Club members prior to becoming a limited company.  This was to the effect that the Club's administration and decision making should, wherever possible, be delegated by the Directors to the Club Committees.</w:t>
      </w:r>
      <w:r>
        <w:rPr>
          <w:color w:val="2C363A"/>
        </w:rPr>
        <w:br/>
      </w:r>
      <w:r>
        <w:rPr>
          <w:color w:val="2C363A"/>
        </w:rPr>
        <w:br/>
      </w:r>
      <w:r>
        <w:rPr>
          <w:color w:val="2C363A"/>
          <w:shd w:val="clear" w:color="auto" w:fill="FFFFFF"/>
        </w:rPr>
        <w:t>The review should involve Club members (not only Directors), should be completed within 3 months and reported to a General meeting.</w:t>
      </w:r>
      <w:r>
        <w:rPr>
          <w:color w:val="2C363A"/>
        </w:rPr>
        <w:br/>
      </w:r>
      <w:r>
        <w:rPr>
          <w:color w:val="2C363A"/>
        </w:rPr>
        <w:br/>
      </w:r>
      <w:r>
        <w:rPr>
          <w:color w:val="2C363A"/>
          <w:shd w:val="clear" w:color="auto" w:fill="FFFFFF"/>
        </w:rPr>
        <w:t>Proposed:     Ray Grigg                          </w:t>
      </w:r>
    </w:p>
    <w:p w14:paraId="3902CB62" w14:textId="6939C3F6" w:rsidR="00AD6FF5" w:rsidRDefault="0088433B">
      <w:pPr>
        <w:rPr>
          <w:color w:val="2C363A"/>
          <w:shd w:val="clear" w:color="auto" w:fill="FFFFFF"/>
        </w:rPr>
      </w:pPr>
      <w:r>
        <w:rPr>
          <w:color w:val="2C363A"/>
          <w:shd w:val="clear" w:color="auto" w:fill="FFFFFF"/>
        </w:rPr>
        <w:t xml:space="preserve">Seconded:    Kevin </w:t>
      </w:r>
      <w:proofErr w:type="spellStart"/>
      <w:r>
        <w:rPr>
          <w:color w:val="2C363A"/>
          <w:shd w:val="clear" w:color="auto" w:fill="FFFFFF"/>
        </w:rPr>
        <w:t>Dentith</w:t>
      </w:r>
      <w:proofErr w:type="spellEnd"/>
      <w:r>
        <w:rPr>
          <w:color w:val="2C363A"/>
          <w:shd w:val="clear" w:color="auto" w:fill="FFFFFF"/>
        </w:rPr>
        <w:t>      </w:t>
      </w:r>
    </w:p>
    <w:p w14:paraId="681FA296" w14:textId="20AD35C0" w:rsidR="00AD6FF5" w:rsidRDefault="00AD6FF5">
      <w:pPr>
        <w:rPr>
          <w:color w:val="2C363A"/>
          <w:shd w:val="clear" w:color="auto" w:fill="FFFFFF"/>
        </w:rPr>
      </w:pPr>
    </w:p>
    <w:p w14:paraId="2FF3D7C0" w14:textId="6376F9C8" w:rsidR="00AD6FF5" w:rsidRDefault="00AD6FF5">
      <w:pPr>
        <w:rPr>
          <w:color w:val="2C363A"/>
          <w:shd w:val="clear" w:color="auto" w:fill="FFFFFF"/>
        </w:rPr>
      </w:pPr>
      <w:r>
        <w:rPr>
          <w:color w:val="2C363A"/>
          <w:shd w:val="clear" w:color="auto" w:fill="FFFFFF"/>
        </w:rPr>
        <w:t>----------------------------------------------------------------------------------------------------------------------------</w:t>
      </w:r>
    </w:p>
    <w:p w14:paraId="514E76B0" w14:textId="77777777" w:rsidR="00AD6FF5" w:rsidRDefault="00AD6FF5">
      <w:pPr>
        <w:rPr>
          <w:color w:val="2C363A"/>
          <w:shd w:val="clear" w:color="auto" w:fill="FFFFFF"/>
        </w:rPr>
      </w:pPr>
    </w:p>
    <w:p w14:paraId="10A49CCA" w14:textId="1493E494" w:rsidR="00AD6FF5" w:rsidRDefault="00AD6FF5" w:rsidP="00AD6FF5">
      <w:r>
        <w:rPr>
          <w:color w:val="2C363A"/>
          <w:shd w:val="clear" w:color="auto" w:fill="FFFFFF"/>
        </w:rPr>
        <w:t>Proposal Two</w:t>
      </w:r>
      <w:r w:rsidR="0088433B">
        <w:rPr>
          <w:color w:val="2C363A"/>
          <w:shd w:val="clear" w:color="auto" w:fill="FFFFFF"/>
        </w:rPr>
        <w:t>     </w:t>
      </w:r>
    </w:p>
    <w:p w14:paraId="702C2AFD" w14:textId="7E060BFD" w:rsidR="00522EDF" w:rsidRDefault="00AD6FF5" w:rsidP="00AD6FF5">
      <w:pPr>
        <w:rPr>
          <w:rFonts w:asciiTheme="majorHAnsi" w:hAnsiTheme="majorHAnsi" w:cstheme="majorHAnsi"/>
          <w:b/>
          <w:bCs/>
          <w:color w:val="2C363A"/>
          <w:sz w:val="24"/>
          <w:szCs w:val="24"/>
          <w:shd w:val="clear" w:color="auto" w:fill="FFFFFF"/>
        </w:rPr>
      </w:pPr>
      <w:r w:rsidRPr="00B86000">
        <w:rPr>
          <w:rFonts w:asciiTheme="majorHAnsi" w:hAnsiTheme="majorHAnsi" w:cstheme="majorHAnsi"/>
          <w:b/>
          <w:bCs/>
          <w:color w:val="2C363A"/>
          <w:sz w:val="24"/>
          <w:szCs w:val="24"/>
          <w:shd w:val="clear" w:color="auto" w:fill="FFFFFF"/>
        </w:rPr>
        <w:t>Proposal to ERC AGM on 6 October 2022</w:t>
      </w:r>
    </w:p>
    <w:p w14:paraId="569A0261" w14:textId="10D607AC" w:rsidR="00AD6FF5" w:rsidRPr="00522EDF" w:rsidRDefault="00522EDF" w:rsidP="00522EDF">
      <w:pPr>
        <w:pStyle w:val="NormalWeb"/>
        <w:spacing w:before="0" w:beforeAutospacing="0"/>
        <w:rPr>
          <w:rFonts w:ascii="Roboto" w:hAnsi="Roboto"/>
          <w:sz w:val="21"/>
          <w:szCs w:val="21"/>
        </w:rPr>
      </w:pPr>
      <w:r w:rsidRPr="00522EDF">
        <w:rPr>
          <w:rFonts w:ascii="Roboto" w:hAnsi="Roboto"/>
          <w:sz w:val="21"/>
          <w:szCs w:val="21"/>
        </w:rPr>
        <w:br/>
        <w:t>THAT the directors undertake a review of the constitution of the Company, and in particular the Articles of Association, and make recommendations for the updating of the Articles, for approval at a general meeting of the Company, such review to be completed within 3 months.</w:t>
      </w:r>
      <w:r w:rsidRPr="00522EDF">
        <w:rPr>
          <w:rFonts w:ascii="Roboto" w:hAnsi="Roboto"/>
          <w:sz w:val="21"/>
          <w:szCs w:val="21"/>
        </w:rPr>
        <w:br/>
      </w:r>
    </w:p>
    <w:p w14:paraId="256F85E8" w14:textId="77777777" w:rsidR="00AD6FF5" w:rsidRDefault="00AD6FF5" w:rsidP="00AD6FF5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Proposed: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ab/>
        <w:t>Julia Wood</w:t>
      </w:r>
    </w:p>
    <w:p w14:paraId="4270E980" w14:textId="77777777" w:rsidR="00AD6FF5" w:rsidRPr="008378CA" w:rsidRDefault="00AD6FF5" w:rsidP="00AD6FF5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>Seconded: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ab/>
        <w:t>Keith Sutherland</w:t>
      </w:r>
    </w:p>
    <w:p w14:paraId="3E063ED1" w14:textId="00BAB3A3" w:rsidR="00AD6FF5" w:rsidRDefault="00AD6FF5">
      <w:pPr>
        <w:rPr>
          <w:color w:val="2C363A"/>
          <w:shd w:val="clear" w:color="auto" w:fill="FFFFFF"/>
        </w:rPr>
      </w:pPr>
    </w:p>
    <w:p w14:paraId="45758EBB" w14:textId="158F85A1" w:rsidR="009274F1" w:rsidRDefault="0088433B">
      <w:r>
        <w:rPr>
          <w:color w:val="2C363A"/>
          <w:shd w:val="clear" w:color="auto" w:fill="FFFFFF"/>
        </w:rPr>
        <w:t>             </w:t>
      </w:r>
    </w:p>
    <w:sectPr w:rsidR="00927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730B3"/>
    <w:multiLevelType w:val="multilevel"/>
    <w:tmpl w:val="F392A7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73185"/>
    <w:multiLevelType w:val="multilevel"/>
    <w:tmpl w:val="141616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328738">
    <w:abstractNumId w:val="1"/>
  </w:num>
  <w:num w:numId="2" w16cid:durableId="95610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3B"/>
    <w:rsid w:val="00522EDF"/>
    <w:rsid w:val="0088433B"/>
    <w:rsid w:val="009274F1"/>
    <w:rsid w:val="00A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1980"/>
  <w15:chartTrackingRefBased/>
  <w15:docId w15:val="{CCF398C8-4C34-4EB6-B1F1-05C442B1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543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7186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1178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5" w:color="205A24"/>
                    <w:bottom w:val="none" w:sz="0" w:space="0" w:color="auto"/>
                    <w:right w:val="single" w:sz="12" w:space="5" w:color="205A24"/>
                  </w:divBdr>
                  <w:divsChild>
                    <w:div w:id="15108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846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single" w:sz="12" w:space="5" w:color="EB0400"/>
                              </w:divBdr>
                              <w:divsChild>
                                <w:div w:id="187141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9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9149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single" w:sz="12" w:space="5" w:color="EB04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Allison</dc:creator>
  <cp:keywords/>
  <dc:description/>
  <cp:lastModifiedBy>Anne-Marie Allison</cp:lastModifiedBy>
  <cp:revision>3</cp:revision>
  <dcterms:created xsi:type="dcterms:W3CDTF">2022-10-03T18:09:00Z</dcterms:created>
  <dcterms:modified xsi:type="dcterms:W3CDTF">2022-10-03T19:00:00Z</dcterms:modified>
</cp:coreProperties>
</file>